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PartName="/docProps/app.xml" ContentType="application/vnd.openxmlformats-officedocument.extended-properti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27" w:rsidRDefault="007F1D13">
      <w:pPr>
        <w:ind/>
        <w:jc w:val="center"/>
      </w:pPr>
      <w:r>
        <w:rPr>
          <w:sz w:val="56"/>
          <w:szCs w:val="56"/>
        </w:rPr>
        <w:t>接口文档</w:t>
      </w:r>
    </w:p>
    <w:p w:rsidR="00A77427" w:rsidRDefault="007F1D13">
      <w:pPr>
        <w:ind/>
      </w:pPr>
      <w:r>
        <w:rPr>
          <w:b/>
          <w:bCs/>
          <w:sz w:val="28"/>
          <w:szCs w:val="28"/>
        </w:rPr>
        <w:t>1:基础数据: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zssj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左上数据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xqmj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辖区面积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cjsl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村居数量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syrks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实有人口数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hjrks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户籍人口数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wlrks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外来人口数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ldnldrkgk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劳动年龄段人口概况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name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劳动年龄段人口概况分布类型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value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nnbl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男女比例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男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女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swylxbl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失无业类型比例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wyry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无业人员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syry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失业人员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zzqzry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正在求职人员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swyryfx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失无业人员分析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swyzrks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失无业总人口数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jqxz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近期新增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jqjy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近期就业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zdrynnblsjn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重点人员男女比例数据男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人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zdrynnblsjn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重点人员男女比例数据女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人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fwzy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服务资源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jmkfwz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家门口服务站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jybzy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就业保障员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ydzd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移动终端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zdfwzd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自动服务终端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sqztjyl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社区总体就业率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jyl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就业率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mbz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目标值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sqztjylxq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社区总体就业率详情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czdjsyrs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城镇登记失业人数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cgcy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成功创业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zqsyqnjy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长期失业青年就业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zyjnpxfw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职业技能培训服务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cyfw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创业服务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cgcy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成功创业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fhxm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孵化项目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cgzc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成功注册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cyhd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创业活动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cyrs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参与人数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jyfw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就业服务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zph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招聘会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hzdw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合作单位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fbgzgw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发布工作岗位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zxtsxx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在线推送信息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cgrz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成功入职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jpfw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技培服务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pxfwzt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培训服务主题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cyrs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参与人数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地点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时间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zssj":[{"xqmj":1,"cjsl":1,"syrks":1,"hjrks":1,"wlrks":1}],"ldnldrkgk":[{"name":1,"value":1}],"nnbl":[{"n":1}],"swylxbl":[{"wyry":1,"syry":1,"zzqzry":1}],"swyryfx":[{"swyzrks":1,"jqxz":1,"jqjy":1}],"zdrynnblsjn":[{"":1,"r":1}],"fwzy":[{"jmkfwz":1,"jybzy":1,"ydzd":1,"zdfwzd":1}],"sqztjyl":[{"jyl":1,"mbz":1}],"sqztjylxq":[{"czdjsyrs":1,"cgcy":1,"zqsyqnjy":1,"zyjnpxfw":1}],"cyfw":[{"cgcy":1,"fhxm":1,"cgzc":1,"cyhd":1,"cyrs":1}],"jyfw":[{"zph":1,"hzdw":1,"fbgzgw":1,"zxtsxx":1,"cgrz":1}],"jpfw":[{"pxfwzt":1,"cyrs":1,"dd":1,"sj":1}]}</w:t>
      </w:r>
    </w:p>
    <w:p w:rsidR="00A77427" w:rsidRDefault="007F1D13">
      <w:pPr>
        <w:ind/>
      </w:pPr>
    </w:p>
    <w:p w:rsidR="00A02F19" w:rsidRDefault="00A02F19"/>
    <w:sectPr w:rsidR="00A02F19" w:rsidSect="00A02F1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6791653D"/>
    <w:multiLevelType w:val="multilevel"/>
    <w:tmpl w:val="32B23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09F643A"/>
    <w:multiLevelType w:val="hybridMultilevel"/>
    <w:tmpl w:val="B8B46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A94AF2"/>
    <w:rsid w:val="00A02F19"/>
    <w:rsid w:val="00A94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officegen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officegen</dc:creator>
  <cp:lastModifiedBy>officegen</cp:lastModifiedBy>
  <cp:revision>1</cp:revision>
  <dcterms:created xsi:type="dcterms:W3CDTF">2022-10-10T14:19:32Z</dcterms:created>
  <dcterms:modified xsi:type="dcterms:W3CDTF">2022-10-10T14:19:32Z</dcterms:modified>
</cp:coreProperties>
</file>